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5123" w:rsidRDefault="006F5123" w:rsidP="006F5123">
      <w:pPr>
        <w:jc w:val="center"/>
        <w:rPr>
          <w:b/>
          <w:u w:val="single"/>
        </w:rPr>
      </w:pPr>
      <w:r w:rsidRPr="00583E95">
        <w:rPr>
          <w:b/>
          <w:u w:val="single"/>
        </w:rPr>
        <w:t>Job profile and employee specification</w:t>
      </w:r>
    </w:p>
    <w:p w:rsidR="006F5123" w:rsidRPr="00583E95" w:rsidRDefault="006F5123" w:rsidP="006F5123">
      <w:pPr>
        <w:jc w:val="center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82"/>
      </w:tblGrid>
      <w:tr w:rsidR="006F5123" w:rsidRPr="008A40FF" w:rsidTr="006F5123"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>Job title:</w:t>
            </w:r>
          </w:p>
        </w:tc>
        <w:tc>
          <w:tcPr>
            <w:tcW w:w="6582" w:type="dxa"/>
            <w:shd w:val="clear" w:color="auto" w:fill="auto"/>
          </w:tcPr>
          <w:p w:rsidR="006F5123" w:rsidRPr="006F5123" w:rsidRDefault="006F5123" w:rsidP="00CA106F">
            <w:r w:rsidRPr="006F5123">
              <w:t>Academy Performance Analyst volunteer</w:t>
            </w:r>
          </w:p>
        </w:tc>
      </w:tr>
      <w:tr w:rsidR="006F5123" w:rsidRPr="008A40FF" w:rsidTr="006F5123">
        <w:trPr>
          <w:trHeight w:val="397"/>
        </w:trPr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>Placement Type:</w:t>
            </w:r>
          </w:p>
        </w:tc>
        <w:tc>
          <w:tcPr>
            <w:tcW w:w="6582" w:type="dxa"/>
            <w:shd w:val="clear" w:color="auto" w:fill="auto"/>
          </w:tcPr>
          <w:p w:rsidR="006F5123" w:rsidRPr="006F5123" w:rsidRDefault="006F5123" w:rsidP="00CA106F">
            <w:pPr>
              <w:shd w:val="clear" w:color="auto" w:fill="FFFFFF"/>
              <w:spacing w:before="100" w:beforeAutospacing="1" w:after="180" w:line="324" w:lineRule="atLeast"/>
              <w:rPr>
                <w:rFonts w:eastAsia="Times New Roman" w:cs="Arial"/>
                <w:color w:val="202020"/>
                <w:lang w:eastAsia="en-GB"/>
              </w:rPr>
            </w:pPr>
            <w:r w:rsidRPr="006F5123">
              <w:rPr>
                <w:rFonts w:eastAsia="Times New Roman" w:cs="Arial"/>
                <w:color w:val="202020"/>
                <w:lang w:eastAsia="en-GB"/>
              </w:rPr>
              <w:t>1 Year Placement</w:t>
            </w:r>
          </w:p>
        </w:tc>
      </w:tr>
      <w:tr w:rsidR="006F5123" w:rsidRPr="008A40FF" w:rsidTr="006F5123"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>Responsible to:</w:t>
            </w:r>
          </w:p>
        </w:tc>
        <w:tc>
          <w:tcPr>
            <w:tcW w:w="6582" w:type="dxa"/>
            <w:shd w:val="clear" w:color="auto" w:fill="auto"/>
          </w:tcPr>
          <w:p w:rsidR="006F5123" w:rsidRPr="006F5123" w:rsidRDefault="006F5123" w:rsidP="00CA106F">
            <w:r w:rsidRPr="006F5123">
              <w:t>Lead Performance Analyst &amp; Head of Coaching</w:t>
            </w:r>
          </w:p>
        </w:tc>
      </w:tr>
      <w:tr w:rsidR="006F5123" w:rsidRPr="008A40FF" w:rsidTr="006F5123"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>Location:</w:t>
            </w:r>
          </w:p>
        </w:tc>
        <w:tc>
          <w:tcPr>
            <w:tcW w:w="6582" w:type="dxa"/>
            <w:shd w:val="clear" w:color="auto" w:fill="auto"/>
          </w:tcPr>
          <w:p w:rsidR="006F5123" w:rsidRPr="006F5123" w:rsidRDefault="006F5123" w:rsidP="00CA106F">
            <w:r w:rsidRPr="006F5123">
              <w:t>Training venues in the New Malden area</w:t>
            </w:r>
          </w:p>
        </w:tc>
      </w:tr>
      <w:tr w:rsidR="006F5123" w:rsidRPr="008A40FF" w:rsidTr="006F5123"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>Hours:</w:t>
            </w:r>
          </w:p>
        </w:tc>
        <w:tc>
          <w:tcPr>
            <w:tcW w:w="6582" w:type="dxa"/>
            <w:shd w:val="clear" w:color="auto" w:fill="auto"/>
          </w:tcPr>
          <w:p w:rsidR="006F5123" w:rsidRPr="006F5123" w:rsidRDefault="006F5123" w:rsidP="00CA106F">
            <w:r w:rsidRPr="006F5123">
              <w:t>Part-time volunteer</w:t>
            </w:r>
          </w:p>
        </w:tc>
      </w:tr>
      <w:tr w:rsidR="006F5123" w:rsidRPr="008A40FF" w:rsidTr="006F5123">
        <w:tc>
          <w:tcPr>
            <w:tcW w:w="2268" w:type="dxa"/>
            <w:shd w:val="clear" w:color="auto" w:fill="F2F2F2"/>
          </w:tcPr>
          <w:p w:rsidR="006F5123" w:rsidRPr="006F5123" w:rsidRDefault="006F5123" w:rsidP="00CA106F">
            <w:r w:rsidRPr="006F5123">
              <w:t xml:space="preserve">Min. </w:t>
            </w:r>
            <w:r w:rsidRPr="006F5123">
              <w:t>Qualifications: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6F5123" w:rsidRPr="006F5123" w:rsidRDefault="006F5123" w:rsidP="00CA106F">
            <w:r w:rsidRPr="006F5123">
              <w:t>Undergraduate degree in relevant field</w:t>
            </w:r>
          </w:p>
        </w:tc>
      </w:tr>
    </w:tbl>
    <w:p w:rsidR="006F5123" w:rsidRDefault="006F5123" w:rsidP="006F5123"/>
    <w:p w:rsidR="006F5123" w:rsidRPr="006F5123" w:rsidRDefault="006F5123" w:rsidP="006F5123">
      <w:r w:rsidRPr="006F5123">
        <w:t>Tasks and responsibilities:</w:t>
      </w:r>
    </w:p>
    <w:p w:rsid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Videoing Academy age-group matches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Clipping matches to include individual and team highlights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Adding &amp; maintaining video packages on the club online Performance Management Application for players to access remotely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Creating objective individual and/or group reports based on the coaching programme to assist player development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Assisting or leading match analysis presentations to players or groups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t>Assisting with coach education with the videoing and editing of training sessions</w:t>
      </w:r>
    </w:p>
    <w:p w:rsidR="006F5123" w:rsidRPr="006F5123" w:rsidRDefault="006F5123" w:rsidP="006F5123">
      <w:pPr>
        <w:widowControl/>
        <w:numPr>
          <w:ilvl w:val="0"/>
          <w:numId w:val="19"/>
        </w:numPr>
        <w:spacing w:after="200" w:line="276" w:lineRule="auto"/>
      </w:pPr>
      <w:r w:rsidRPr="006F5123">
        <w:rPr>
          <w:rFonts w:eastAsia="Times New Roman" w:cs="Arial"/>
          <w:color w:val="202020"/>
          <w:lang w:eastAsia="en-GB"/>
        </w:rPr>
        <w:t>Maintaining all Academy equipment</w:t>
      </w:r>
    </w:p>
    <w:p w:rsidR="006F5123" w:rsidRPr="006F5123" w:rsidRDefault="006F5123" w:rsidP="006F5123">
      <w:r w:rsidRPr="006F5123">
        <w:t>This is a fantastic opportunity to gain some experience of real world scenarios, work with players and coaches in a professional Football club environment. Successful candidates must be able to work to deadlines, have an understanding of match analysis, be at least a 2nd year undergraduate student, and have good subject knowledge on football and good communication skills.</w:t>
      </w:r>
    </w:p>
    <w:p w:rsidR="006F5123" w:rsidRPr="006F5123" w:rsidRDefault="006F5123" w:rsidP="006F5123">
      <w:pPr>
        <w:rPr>
          <w:sz w:val="18"/>
          <w:szCs w:val="18"/>
        </w:rPr>
      </w:pPr>
    </w:p>
    <w:p w:rsidR="006F5123" w:rsidRPr="006F5123" w:rsidRDefault="006F5123" w:rsidP="006F5123">
      <w:r w:rsidRPr="006F5123">
        <w:t>Interns will be required to work every weekend on either Saturday or Sunday as well as some unsociable hours in order to complete set tasks.</w:t>
      </w:r>
    </w:p>
    <w:p w:rsidR="006F5123" w:rsidRPr="006F5123" w:rsidRDefault="006F5123" w:rsidP="006F5123">
      <w:pPr>
        <w:rPr>
          <w:sz w:val="18"/>
          <w:szCs w:val="18"/>
        </w:rPr>
      </w:pPr>
    </w:p>
    <w:p w:rsidR="006F5123" w:rsidRPr="006F5123" w:rsidRDefault="006F5123" w:rsidP="006F5123">
      <w:r w:rsidRPr="006F5123">
        <w:t>Whilst positions are offered as unpaid, you will be provided with club kit, regular CPD training and bi-annual appraisals. Volunteers who complete the year successfully will come away with a year of practical experience in a professional club, potential job opportunities and a reference to support a career in the industry.</w:t>
      </w:r>
    </w:p>
    <w:p w:rsidR="006F5123" w:rsidRPr="006F5123" w:rsidRDefault="006F5123" w:rsidP="006F5123">
      <w:pPr>
        <w:rPr>
          <w:sz w:val="18"/>
          <w:szCs w:val="18"/>
        </w:rPr>
      </w:pPr>
    </w:p>
    <w:p w:rsidR="006F5123" w:rsidRPr="006F5123" w:rsidRDefault="006F5123" w:rsidP="006F5123">
      <w:r w:rsidRPr="006F5123">
        <w:t>How to apply:</w:t>
      </w:r>
    </w:p>
    <w:p w:rsidR="006F5123" w:rsidRPr="006F5123" w:rsidRDefault="006F5123" w:rsidP="006F5123">
      <w:pPr>
        <w:rPr>
          <w:sz w:val="18"/>
          <w:szCs w:val="18"/>
        </w:rPr>
      </w:pPr>
    </w:p>
    <w:p w:rsidR="005F58EF" w:rsidRPr="006F5123" w:rsidRDefault="006F5123" w:rsidP="00552D64">
      <w:pPr>
        <w:rPr>
          <w:rFonts w:eastAsia="Calibri" w:cs="Calibri"/>
          <w:lang w:eastAsia="ar-SA"/>
        </w:rPr>
      </w:pPr>
      <w:r w:rsidRPr="006F5123">
        <w:t xml:space="preserve">To apply for a position please email your CV and covering to </w:t>
      </w:r>
      <w:hyperlink r:id="rId7" w:history="1">
        <w:r w:rsidRPr="006F5123">
          <w:rPr>
            <w:rStyle w:val="Hyperlink"/>
          </w:rPr>
          <w:t>michael.hamilton@afcwimbledon.ltd.uk</w:t>
        </w:r>
      </w:hyperlink>
      <w:r w:rsidRPr="006F5123">
        <w:t xml:space="preserve">; </w:t>
      </w:r>
      <w:bookmarkStart w:id="0" w:name="_GoBack"/>
      <w:bookmarkEnd w:id="0"/>
    </w:p>
    <w:sectPr w:rsidR="005F58EF" w:rsidRPr="006F5123" w:rsidSect="00BE06F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96" w:rsidRDefault="00E53996" w:rsidP="007732C9">
      <w:r>
        <w:separator/>
      </w:r>
    </w:p>
  </w:endnote>
  <w:endnote w:type="continuationSeparator" w:id="0">
    <w:p w:rsidR="00E53996" w:rsidRDefault="00E53996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96" w:rsidRPr="00E53912" w:rsidRDefault="00E53996" w:rsidP="007732C9">
    <w:pPr>
      <w:pStyle w:val="TableContents"/>
      <w:snapToGrid w:val="0"/>
      <w:jc w:val="center"/>
      <w:rPr>
        <w:rFonts w:ascii="Calibri" w:hAnsi="Calibri"/>
        <w:b/>
        <w:bCs/>
        <w:sz w:val="22"/>
        <w:szCs w:val="22"/>
      </w:rPr>
    </w:pPr>
    <w:r w:rsidRPr="00E53912">
      <w:rPr>
        <w:rFonts w:ascii="Calibri" w:hAnsi="Calibri"/>
        <w:b/>
        <w:bCs/>
        <w:sz w:val="22"/>
        <w:szCs w:val="22"/>
      </w:rPr>
      <w:t xml:space="preserve">AFC Wimbledon </w:t>
    </w:r>
    <w:r>
      <w:rPr>
        <w:rFonts w:ascii="Calibri" w:hAnsi="Calibri"/>
        <w:b/>
        <w:bCs/>
        <w:sz w:val="22"/>
        <w:szCs w:val="22"/>
      </w:rPr>
      <w:t>Academy</w:t>
    </w:r>
  </w:p>
  <w:p w:rsidR="00F91B9A" w:rsidRPr="00E53912" w:rsidRDefault="00F91B9A" w:rsidP="00F91B9A">
    <w:pPr>
      <w:pStyle w:val="TableContents"/>
      <w:snapToGrid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Kings College</w:t>
    </w:r>
    <w:r w:rsidR="00665F09">
      <w:rPr>
        <w:rFonts w:ascii="Calibri" w:hAnsi="Calibri"/>
        <w:sz w:val="22"/>
        <w:szCs w:val="22"/>
      </w:rPr>
      <w:t xml:space="preserve"> London</w:t>
    </w:r>
    <w:r>
      <w:rPr>
        <w:rFonts w:ascii="Calibri" w:hAnsi="Calibri"/>
        <w:sz w:val="22"/>
        <w:szCs w:val="22"/>
      </w:rPr>
      <w:t xml:space="preserve"> Training Ground, Windsor Avenue, New Malden, Surrey, KT3 5HA</w:t>
    </w:r>
  </w:p>
  <w:p w:rsidR="00E53996" w:rsidRPr="007732C9" w:rsidRDefault="00E53996" w:rsidP="007732C9">
    <w:pPr>
      <w:pStyle w:val="TableContents"/>
      <w:jc w:val="center"/>
      <w:rPr>
        <w:rFonts w:ascii="Calibri" w:hAnsi="Calibri"/>
        <w:sz w:val="22"/>
        <w:szCs w:val="22"/>
      </w:rPr>
    </w:pPr>
    <w:r w:rsidRPr="00E53912">
      <w:rPr>
        <w:rFonts w:ascii="Calibri" w:hAnsi="Calibri"/>
        <w:sz w:val="22"/>
        <w:szCs w:val="22"/>
      </w:rPr>
      <w:t>Tel: 020 8</w:t>
    </w:r>
    <w:r>
      <w:rPr>
        <w:rFonts w:ascii="Calibri" w:hAnsi="Calibri"/>
        <w:sz w:val="22"/>
        <w:szCs w:val="22"/>
      </w:rPr>
      <w:t xml:space="preserve">247 9911 </w:t>
    </w:r>
    <w:r>
      <w:rPr>
        <w:rFonts w:ascii="Calibri" w:hAnsi="Calibri"/>
        <w:sz w:val="22"/>
        <w:szCs w:val="22"/>
      </w:rPr>
      <w:tab/>
      <w:t>Email: academy@afcwimbledon.ltd.uk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96" w:rsidRDefault="00E53996" w:rsidP="007732C9">
      <w:r>
        <w:separator/>
      </w:r>
    </w:p>
  </w:footnote>
  <w:footnote w:type="continuationSeparator" w:id="0">
    <w:p w:rsidR="00E53996" w:rsidRDefault="00E53996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96" w:rsidRPr="007732C9" w:rsidRDefault="00E53996" w:rsidP="007732C9">
    <w:pPr>
      <w:pStyle w:val="TableContents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 w:bidi="ar-SA"/>
      </w:rPr>
      <w:drawing>
        <wp:inline distT="0" distB="0" distL="0" distR="0" wp14:anchorId="7B57FF33" wp14:editId="79E64A80">
          <wp:extent cx="3505200" cy="990600"/>
          <wp:effectExtent l="0" t="0" r="0" b="0"/>
          <wp:docPr id="1" name="Picture 1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9F3"/>
    <w:multiLevelType w:val="hybridMultilevel"/>
    <w:tmpl w:val="D0BC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9"/>
  </w:num>
  <w:num w:numId="5">
    <w:abstractNumId w:val="17"/>
  </w:num>
  <w:num w:numId="6">
    <w:abstractNumId w:val="15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9A"/>
    <w:rsid w:val="00013A32"/>
    <w:rsid w:val="00034A8D"/>
    <w:rsid w:val="000457CF"/>
    <w:rsid w:val="0006419A"/>
    <w:rsid w:val="001870D3"/>
    <w:rsid w:val="00275787"/>
    <w:rsid w:val="002B7C97"/>
    <w:rsid w:val="002E0E9B"/>
    <w:rsid w:val="002F2C5B"/>
    <w:rsid w:val="00341828"/>
    <w:rsid w:val="00342A8F"/>
    <w:rsid w:val="00362D4F"/>
    <w:rsid w:val="003710F2"/>
    <w:rsid w:val="00385566"/>
    <w:rsid w:val="003956DF"/>
    <w:rsid w:val="003D2A50"/>
    <w:rsid w:val="00424995"/>
    <w:rsid w:val="0044262B"/>
    <w:rsid w:val="00455614"/>
    <w:rsid w:val="004769BE"/>
    <w:rsid w:val="004929A6"/>
    <w:rsid w:val="004B68FB"/>
    <w:rsid w:val="004B7D75"/>
    <w:rsid w:val="004C4B26"/>
    <w:rsid w:val="005370C7"/>
    <w:rsid w:val="00552D64"/>
    <w:rsid w:val="005834BA"/>
    <w:rsid w:val="005A2AB1"/>
    <w:rsid w:val="005A370F"/>
    <w:rsid w:val="005C1597"/>
    <w:rsid w:val="005F58EF"/>
    <w:rsid w:val="006230A1"/>
    <w:rsid w:val="00625815"/>
    <w:rsid w:val="0064077B"/>
    <w:rsid w:val="00665F09"/>
    <w:rsid w:val="00687CCB"/>
    <w:rsid w:val="006E102C"/>
    <w:rsid w:val="006E15F3"/>
    <w:rsid w:val="006F5123"/>
    <w:rsid w:val="00720029"/>
    <w:rsid w:val="007310B9"/>
    <w:rsid w:val="007338E7"/>
    <w:rsid w:val="007505BF"/>
    <w:rsid w:val="0075307D"/>
    <w:rsid w:val="00761408"/>
    <w:rsid w:val="007732C9"/>
    <w:rsid w:val="00820B1F"/>
    <w:rsid w:val="00832BE3"/>
    <w:rsid w:val="008879A4"/>
    <w:rsid w:val="00991040"/>
    <w:rsid w:val="00AB6991"/>
    <w:rsid w:val="00AC16E7"/>
    <w:rsid w:val="00AE1192"/>
    <w:rsid w:val="00AE25C6"/>
    <w:rsid w:val="00B06E00"/>
    <w:rsid w:val="00B36B52"/>
    <w:rsid w:val="00B8685E"/>
    <w:rsid w:val="00BB6132"/>
    <w:rsid w:val="00BE06F6"/>
    <w:rsid w:val="00C0085D"/>
    <w:rsid w:val="00C06174"/>
    <w:rsid w:val="00C10D6F"/>
    <w:rsid w:val="00C13A02"/>
    <w:rsid w:val="00C54DE0"/>
    <w:rsid w:val="00C70A59"/>
    <w:rsid w:val="00C90547"/>
    <w:rsid w:val="00CA44D0"/>
    <w:rsid w:val="00CB11D4"/>
    <w:rsid w:val="00CB515B"/>
    <w:rsid w:val="00D32757"/>
    <w:rsid w:val="00D61097"/>
    <w:rsid w:val="00DC65BF"/>
    <w:rsid w:val="00E53912"/>
    <w:rsid w:val="00E53996"/>
    <w:rsid w:val="00E5587A"/>
    <w:rsid w:val="00E57E5F"/>
    <w:rsid w:val="00E62500"/>
    <w:rsid w:val="00E800BB"/>
    <w:rsid w:val="00E92BCA"/>
    <w:rsid w:val="00F3496F"/>
    <w:rsid w:val="00F62934"/>
    <w:rsid w:val="00F8383B"/>
    <w:rsid w:val="00F91B9A"/>
    <w:rsid w:val="00FD0505"/>
    <w:rsid w:val="00FD1E73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9735A0-89E9-425B-83F0-5B0A271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D0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1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hamilton@afcwimbledon.ltd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Sauer</dc:creator>
  <cp:lastModifiedBy>Michael Hamilton</cp:lastModifiedBy>
  <cp:revision>2</cp:revision>
  <cp:lastPrinted>2017-08-31T18:07:00Z</cp:lastPrinted>
  <dcterms:created xsi:type="dcterms:W3CDTF">2017-11-24T15:43:00Z</dcterms:created>
  <dcterms:modified xsi:type="dcterms:W3CDTF">2017-11-24T15:43:00Z</dcterms:modified>
</cp:coreProperties>
</file>